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D81" w14:textId="3D066074" w:rsidR="00BA00AB" w:rsidRDefault="004B19B5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MARMYON, the elder</w:t>
      </w:r>
      <w:r>
        <w:rPr>
          <w:rFonts w:ascii="Times New Roman" w:hAnsi="Times New Roman" w:cs="Times New Roman"/>
          <w:sz w:val="24"/>
          <w:szCs w:val="24"/>
        </w:rPr>
        <w:t xml:space="preserve">       (fl.1452-81)</w:t>
      </w:r>
    </w:p>
    <w:p w14:paraId="38AF12C4" w14:textId="6BE7ABEF" w:rsidR="004B19B5" w:rsidRDefault="004B19B5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Thame, Oxfordshire.</w:t>
      </w:r>
    </w:p>
    <w:p w14:paraId="31BBDBF2" w14:textId="0EF1B0F4" w:rsidR="00A10C04" w:rsidRDefault="00A10C04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1E328A" w14:textId="4685D749" w:rsidR="00A10C04" w:rsidRDefault="00A10C04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A0EEBA" w14:textId="424AAF43" w:rsidR="00A10C04" w:rsidRDefault="00A10C04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Eleanor.   (C.C.R. 1476-85 p.248)</w:t>
      </w:r>
    </w:p>
    <w:p w14:paraId="46326C2A" w14:textId="1AA82181" w:rsidR="00A10C04" w:rsidRDefault="00A10C04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Sons:   Robert, John and Peter.    (ibid.)</w:t>
      </w:r>
    </w:p>
    <w:p w14:paraId="06A2221F" w14:textId="1503A04F" w:rsidR="004B19B5" w:rsidRDefault="004B19B5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29AE25" w14:textId="250AAB2B" w:rsidR="004B19B5" w:rsidRDefault="004B19B5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554F6A" w14:textId="5BC19FD3" w:rsidR="004B19B5" w:rsidRDefault="004B19B5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Nov.1452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Oxfordshire and Berkshire.  (C.F.R. 1452-61 p.17)</w:t>
      </w:r>
    </w:p>
    <w:p w14:paraId="2E1D5AD0" w14:textId="48EC0C81" w:rsidR="00E54B27" w:rsidRDefault="00E54B27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Dec.1453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on a commission of the peace for Berkshire.</w:t>
      </w:r>
      <w:r>
        <w:rPr>
          <w:rFonts w:ascii="Times New Roman" w:hAnsi="Times New Roman" w:cs="Times New Roman"/>
          <w:sz w:val="24"/>
          <w:szCs w:val="24"/>
        </w:rPr>
        <w:t xml:space="preserve"> (C.P.R. 1452-61 p.660)</w:t>
      </w:r>
    </w:p>
    <w:p w14:paraId="323FA827" w14:textId="4F22BE0D" w:rsidR="00C44B41" w:rsidRDefault="00E54B27" w:rsidP="00E54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Jan.</w:t>
      </w:r>
      <w:r>
        <w:rPr>
          <w:rFonts w:ascii="Times New Roman" w:hAnsi="Times New Roman" w:cs="Times New Roman"/>
          <w:sz w:val="24"/>
          <w:szCs w:val="24"/>
        </w:rPr>
        <w:tab/>
        <w:t>1454</w:t>
      </w:r>
      <w:r>
        <w:rPr>
          <w:rFonts w:ascii="Times New Roman" w:hAnsi="Times New Roman" w:cs="Times New Roman"/>
          <w:sz w:val="24"/>
          <w:szCs w:val="24"/>
        </w:rPr>
        <w:tab/>
        <w:t>He was on a commission of the peace for Berkshire. (ibid.)</w:t>
      </w:r>
    </w:p>
    <w:p w14:paraId="6765393C" w14:textId="02E1E96B" w:rsidR="00E54B27" w:rsidRDefault="00E54B27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on a commission of the peace for Berkshire.</w:t>
      </w:r>
      <w:r>
        <w:rPr>
          <w:rFonts w:ascii="Times New Roman" w:hAnsi="Times New Roman" w:cs="Times New Roman"/>
          <w:sz w:val="24"/>
          <w:szCs w:val="24"/>
        </w:rPr>
        <w:t xml:space="preserve">  (ibid.)</w:t>
      </w:r>
    </w:p>
    <w:p w14:paraId="2FC4688B" w14:textId="17639848" w:rsidR="00C44B41" w:rsidRDefault="00C44B41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Mar.1456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on a commission of the peace for Berkshire.</w:t>
      </w:r>
      <w:r>
        <w:rPr>
          <w:rFonts w:ascii="Times New Roman" w:hAnsi="Times New Roman" w:cs="Times New Roman"/>
          <w:sz w:val="24"/>
          <w:szCs w:val="24"/>
        </w:rPr>
        <w:t xml:space="preserve">  (ibid.)</w:t>
      </w:r>
    </w:p>
    <w:p w14:paraId="377ADFED" w14:textId="18591FEF" w:rsidR="0028297F" w:rsidRDefault="0028297F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enquire into the lands held by Isabel </w:t>
      </w:r>
    </w:p>
    <w:p w14:paraId="03B663F5" w14:textId="56634920" w:rsidR="0028297F" w:rsidRDefault="0028297F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Shotesbroke in Oxfordshire and Berkshire.  (C.P.R. 1452-61 p.344)</w:t>
      </w:r>
    </w:p>
    <w:p w14:paraId="39F940F1" w14:textId="696E1025" w:rsidR="0028297F" w:rsidRDefault="0028297F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1457</w:t>
      </w:r>
      <w:r>
        <w:rPr>
          <w:rFonts w:ascii="Times New Roman" w:hAnsi="Times New Roman" w:cs="Times New Roman"/>
          <w:sz w:val="24"/>
          <w:szCs w:val="24"/>
        </w:rPr>
        <w:tab/>
        <w:t>He was on a commission to arrest certain men in Oxfordshire and</w:t>
      </w:r>
    </w:p>
    <w:p w14:paraId="3E6E593F" w14:textId="2E2ACF2B" w:rsidR="0028297F" w:rsidRDefault="0028297F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Berkshire.  (ibid.p.369)</w:t>
      </w:r>
    </w:p>
    <w:p w14:paraId="3B5A7911" w14:textId="11E6A930" w:rsidR="00C44B41" w:rsidRDefault="00C44B41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Nov.1459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He was on a commission of the peace for </w:t>
      </w:r>
      <w:r>
        <w:rPr>
          <w:rFonts w:ascii="Times New Roman" w:hAnsi="Times New Roman" w:cs="Times New Roman"/>
          <w:sz w:val="24"/>
          <w:szCs w:val="24"/>
        </w:rPr>
        <w:t>Oxfordshire.   (ibid.p.675)</w:t>
      </w:r>
    </w:p>
    <w:p w14:paraId="141CEF20" w14:textId="7F726B5C" w:rsidR="0028297F" w:rsidRDefault="0028297F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Berkshire.</w:t>
      </w:r>
      <w:r w:rsidR="00E54B27">
        <w:rPr>
          <w:rFonts w:ascii="Times New Roman" w:hAnsi="Times New Roman" w:cs="Times New Roman"/>
          <w:sz w:val="24"/>
          <w:szCs w:val="24"/>
        </w:rPr>
        <w:t xml:space="preserve">   (ibid.p.557)</w:t>
      </w:r>
    </w:p>
    <w:p w14:paraId="4AC979BD" w14:textId="6DF7734A" w:rsidR="00E54B27" w:rsidRDefault="00E54B27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Sep.1460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appointed to deliver Wallingford Castle gaol</w:t>
      </w:r>
    </w:p>
    <w:p w14:paraId="490ED34C" w14:textId="45BB280E" w:rsidR="00E54B27" w:rsidRDefault="00E54B27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many prisoners there.   (ibid.p.648)</w:t>
      </w:r>
    </w:p>
    <w:p w14:paraId="53EB6A39" w14:textId="5DCE2B18" w:rsidR="00EA6236" w:rsidRDefault="00EA6236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</w:t>
      </w:r>
      <w:r>
        <w:rPr>
          <w:rFonts w:ascii="Times New Roman" w:hAnsi="Times New Roman" w:cs="Times New Roman"/>
          <w:sz w:val="24"/>
          <w:szCs w:val="24"/>
        </w:rPr>
        <w:tab/>
        <w:t>1461</w:t>
      </w:r>
      <w:r>
        <w:rPr>
          <w:rFonts w:ascii="Times New Roman" w:hAnsi="Times New Roman" w:cs="Times New Roman"/>
          <w:sz w:val="24"/>
          <w:szCs w:val="24"/>
        </w:rPr>
        <w:tab/>
        <w:t>He was on a commission of the peace for Oxford.  (C.P.R. 1461-67 p.559)</w:t>
      </w:r>
    </w:p>
    <w:p w14:paraId="49581049" w14:textId="447865A6" w:rsidR="00C44B41" w:rsidRDefault="00C44B41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Feb.1462</w:t>
      </w:r>
      <w:r>
        <w:rPr>
          <w:rFonts w:ascii="Times New Roman" w:hAnsi="Times New Roman" w:cs="Times New Roman"/>
          <w:sz w:val="24"/>
          <w:szCs w:val="24"/>
        </w:rPr>
        <w:tab/>
        <w:t>He was involved in a recognizance for £500 to Thomas Hardgrove.</w:t>
      </w:r>
    </w:p>
    <w:p w14:paraId="59E05F9A" w14:textId="5B8819A1" w:rsidR="00C44B41" w:rsidRDefault="00C44B41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1461-68 p.101)</w:t>
      </w:r>
    </w:p>
    <w:p w14:paraId="0F4C1E04" w14:textId="07B188AD" w:rsidR="00C44B41" w:rsidRDefault="00C44B41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involved in a recognizance to him of £500 by Thomas Hardgrove</w:t>
      </w:r>
      <w:r w:rsidR="00681E57">
        <w:rPr>
          <w:rFonts w:ascii="Times New Roman" w:hAnsi="Times New Roman" w:cs="Times New Roman"/>
          <w:sz w:val="24"/>
          <w:szCs w:val="24"/>
        </w:rPr>
        <w:t>.</w:t>
      </w:r>
    </w:p>
    <w:p w14:paraId="40D51CB4" w14:textId="14FCEAE9" w:rsidR="00681E57" w:rsidRDefault="00681E57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(ibid.p.106)</w:t>
      </w:r>
    </w:p>
    <w:p w14:paraId="624C72D5" w14:textId="665B7617" w:rsidR="00E02099" w:rsidRDefault="00E02099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Feb.1463</w:t>
      </w:r>
      <w:r>
        <w:rPr>
          <w:rFonts w:ascii="Times New Roman" w:hAnsi="Times New Roman" w:cs="Times New Roman"/>
          <w:sz w:val="24"/>
          <w:szCs w:val="24"/>
        </w:rPr>
        <w:tab/>
        <w:t>He was on a commission of the peace for Berkshire.  (</w:t>
      </w:r>
      <w:r w:rsidR="00C44B41">
        <w:rPr>
          <w:rFonts w:ascii="Times New Roman" w:hAnsi="Times New Roman" w:cs="Times New Roman"/>
          <w:sz w:val="24"/>
          <w:szCs w:val="24"/>
        </w:rPr>
        <w:t>C.P.R. 1461-67 p.559)</w:t>
      </w:r>
    </w:p>
    <w:p w14:paraId="669611E5" w14:textId="2B8A44AE" w:rsidR="00A10C04" w:rsidRDefault="00A10C04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Apr.1464</w:t>
      </w:r>
      <w:r>
        <w:rPr>
          <w:rFonts w:ascii="Times New Roman" w:hAnsi="Times New Roman" w:cs="Times New Roman"/>
          <w:sz w:val="24"/>
          <w:szCs w:val="24"/>
        </w:rPr>
        <w:tab/>
      </w:r>
      <w:r w:rsidR="00D35EB9">
        <w:rPr>
          <w:rFonts w:ascii="Times New Roman" w:hAnsi="Times New Roman" w:cs="Times New Roman"/>
          <w:sz w:val="24"/>
          <w:szCs w:val="24"/>
        </w:rPr>
        <w:t>He was on a commission of oyer and terminer for Oxfordshire and</w:t>
      </w:r>
    </w:p>
    <w:p w14:paraId="72798E2A" w14:textId="09628830" w:rsidR="00D35EB9" w:rsidRDefault="00D35EB9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Berkshire.   (</w:t>
      </w:r>
      <w:r w:rsidR="00E02099">
        <w:rPr>
          <w:rFonts w:ascii="Times New Roman" w:hAnsi="Times New Roman" w:cs="Times New Roman"/>
          <w:sz w:val="24"/>
          <w:szCs w:val="24"/>
        </w:rPr>
        <w:t>ibid.</w:t>
      </w:r>
      <w:r>
        <w:rPr>
          <w:rFonts w:ascii="Times New Roman" w:hAnsi="Times New Roman" w:cs="Times New Roman"/>
          <w:sz w:val="24"/>
          <w:szCs w:val="24"/>
        </w:rPr>
        <w:t xml:space="preserve"> p.347)</w:t>
      </w:r>
    </w:p>
    <w:p w14:paraId="240F4CB1" w14:textId="16D88360" w:rsidR="00EA6236" w:rsidRDefault="00EA6236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on a commission of the peace for Berkshire.  (</w:t>
      </w:r>
      <w:r>
        <w:rPr>
          <w:rFonts w:ascii="Times New Roman" w:hAnsi="Times New Roman" w:cs="Times New Roman"/>
          <w:sz w:val="24"/>
          <w:szCs w:val="24"/>
        </w:rPr>
        <w:t>ibid.</w:t>
      </w:r>
      <w:r>
        <w:rPr>
          <w:rFonts w:ascii="Times New Roman" w:hAnsi="Times New Roman" w:cs="Times New Roman"/>
          <w:sz w:val="24"/>
          <w:szCs w:val="24"/>
        </w:rPr>
        <w:t xml:space="preserve"> p.559)</w:t>
      </w:r>
    </w:p>
    <w:p w14:paraId="1EC4CA0F" w14:textId="376015C7" w:rsidR="00D35EB9" w:rsidRDefault="00D35EB9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</w:t>
      </w:r>
      <w:r>
        <w:rPr>
          <w:rFonts w:ascii="Times New Roman" w:hAnsi="Times New Roman" w:cs="Times New Roman"/>
          <w:sz w:val="24"/>
          <w:szCs w:val="24"/>
        </w:rPr>
        <w:tab/>
      </w:r>
      <w:r w:rsidR="00E02099">
        <w:rPr>
          <w:rFonts w:ascii="Times New Roman" w:hAnsi="Times New Roman" w:cs="Times New Roman"/>
          <w:sz w:val="24"/>
          <w:szCs w:val="24"/>
        </w:rPr>
        <w:t>He was on a commission of oyer and terminer for Wiltshire. (ibid.</w:t>
      </w:r>
      <w:r w:rsidR="00EA6236">
        <w:rPr>
          <w:rFonts w:ascii="Times New Roman" w:hAnsi="Times New Roman" w:cs="Times New Roman"/>
          <w:sz w:val="24"/>
          <w:szCs w:val="24"/>
        </w:rPr>
        <w:t xml:space="preserve"> </w:t>
      </w:r>
      <w:r w:rsidR="00E02099">
        <w:rPr>
          <w:rFonts w:ascii="Times New Roman" w:hAnsi="Times New Roman" w:cs="Times New Roman"/>
          <w:sz w:val="24"/>
          <w:szCs w:val="24"/>
        </w:rPr>
        <w:t>p.389)</w:t>
      </w:r>
    </w:p>
    <w:p w14:paraId="7FAE9E92" w14:textId="6B67173D" w:rsidR="00EA6236" w:rsidRDefault="00EA6236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Feb.1467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on a commission of the peace for Berkshire.  (</w:t>
      </w:r>
      <w:r>
        <w:rPr>
          <w:rFonts w:ascii="Times New Roman" w:hAnsi="Times New Roman" w:cs="Times New Roman"/>
          <w:sz w:val="24"/>
          <w:szCs w:val="24"/>
        </w:rPr>
        <w:t>ibid.</w:t>
      </w:r>
      <w:r>
        <w:rPr>
          <w:rFonts w:ascii="Times New Roman" w:hAnsi="Times New Roman" w:cs="Times New Roman"/>
          <w:sz w:val="24"/>
          <w:szCs w:val="24"/>
        </w:rPr>
        <w:t xml:space="preserve"> p.559)</w:t>
      </w:r>
    </w:p>
    <w:p w14:paraId="740425FA" w14:textId="0B260649" w:rsidR="00B55408" w:rsidRDefault="00B55408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Oct.1468</w:t>
      </w:r>
      <w:r>
        <w:rPr>
          <w:rFonts w:ascii="Times New Roman" w:hAnsi="Times New Roman" w:cs="Times New Roman"/>
          <w:sz w:val="24"/>
          <w:szCs w:val="24"/>
        </w:rPr>
        <w:tab/>
        <w:t>He was on a commission of the peace for Oxfordshire. (C.P.R. 1467-77 p.625)</w:t>
      </w:r>
    </w:p>
    <w:p w14:paraId="4CCBDD3C" w14:textId="4B5287AC" w:rsidR="00B55408" w:rsidRDefault="00B55408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</w:t>
      </w:r>
      <w:r>
        <w:rPr>
          <w:rFonts w:ascii="Times New Roman" w:hAnsi="Times New Roman" w:cs="Times New Roman"/>
          <w:sz w:val="24"/>
          <w:szCs w:val="24"/>
        </w:rPr>
        <w:tab/>
        <w:t>He was on a commission of the peace for Oxfordshire.  (ibid.)</w:t>
      </w:r>
    </w:p>
    <w:p w14:paraId="339D92AB" w14:textId="44E0DA7B" w:rsidR="004B19B5" w:rsidRDefault="004B19B5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Oct.1470</w:t>
      </w:r>
      <w:r>
        <w:rPr>
          <w:rFonts w:ascii="Times New Roman" w:hAnsi="Times New Roman" w:cs="Times New Roman"/>
          <w:sz w:val="24"/>
          <w:szCs w:val="24"/>
        </w:rPr>
        <w:tab/>
        <w:t>He was on a commission to enquire into all felonies, murders, homicides and</w:t>
      </w:r>
    </w:p>
    <w:p w14:paraId="012A70DC" w14:textId="382BA28F" w:rsidR="004B19B5" w:rsidRDefault="004B19B5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other offences in Oxfordshire.   (</w:t>
      </w:r>
      <w:r w:rsidR="00B55408">
        <w:rPr>
          <w:rFonts w:ascii="Times New Roman" w:hAnsi="Times New Roman" w:cs="Times New Roman"/>
          <w:sz w:val="24"/>
          <w:szCs w:val="24"/>
        </w:rPr>
        <w:t>ibid.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5408">
        <w:rPr>
          <w:rFonts w:ascii="Times New Roman" w:hAnsi="Times New Roman" w:cs="Times New Roman"/>
          <w:sz w:val="24"/>
          <w:szCs w:val="24"/>
        </w:rPr>
        <w:t>p.248)</w:t>
      </w:r>
    </w:p>
    <w:p w14:paraId="7D080FF4" w14:textId="6E6320A1" w:rsidR="00B55408" w:rsidRDefault="00B55408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</w:t>
      </w:r>
      <w:r>
        <w:rPr>
          <w:rFonts w:ascii="Times New Roman" w:hAnsi="Times New Roman" w:cs="Times New Roman"/>
          <w:sz w:val="24"/>
          <w:szCs w:val="24"/>
        </w:rPr>
        <w:tab/>
        <w:t>He was on a commission of the peace for Oxfordshire.  (ibid.p.</w:t>
      </w:r>
      <w:r w:rsidR="00A10C04">
        <w:rPr>
          <w:rFonts w:ascii="Times New Roman" w:hAnsi="Times New Roman" w:cs="Times New Roman"/>
          <w:sz w:val="24"/>
          <w:szCs w:val="24"/>
        </w:rPr>
        <w:t>625)</w:t>
      </w:r>
    </w:p>
    <w:p w14:paraId="2372305D" w14:textId="45CCB88C" w:rsidR="00B55408" w:rsidRDefault="00B55408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Jan.1471</w:t>
      </w:r>
      <w:r>
        <w:rPr>
          <w:rFonts w:ascii="Times New Roman" w:hAnsi="Times New Roman" w:cs="Times New Roman"/>
          <w:sz w:val="24"/>
          <w:szCs w:val="24"/>
        </w:rPr>
        <w:tab/>
        <w:t>He was on a commission to arrest John Awebrey.   (ibid. p.251)</w:t>
      </w:r>
    </w:p>
    <w:p w14:paraId="59D0ACC6" w14:textId="35810092" w:rsidR="00681E57" w:rsidRDefault="00681E57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FB64F" w14:textId="5D01C34C" w:rsidR="00681E57" w:rsidRDefault="00681E57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AE2935" w14:textId="2FFD738A" w:rsidR="00681E57" w:rsidRPr="004B19B5" w:rsidRDefault="00681E57" w:rsidP="004B1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June 2022</w:t>
      </w:r>
    </w:p>
    <w:sectPr w:rsidR="00681E57" w:rsidRPr="004B19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26ED6" w14:textId="77777777" w:rsidR="004B19B5" w:rsidRDefault="004B19B5" w:rsidP="009139A6">
      <w:r>
        <w:separator/>
      </w:r>
    </w:p>
  </w:endnote>
  <w:endnote w:type="continuationSeparator" w:id="0">
    <w:p w14:paraId="35BD71DC" w14:textId="77777777" w:rsidR="004B19B5" w:rsidRDefault="004B19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06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3E4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24A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A24ED" w14:textId="77777777" w:rsidR="004B19B5" w:rsidRDefault="004B19B5" w:rsidP="009139A6">
      <w:r>
        <w:separator/>
      </w:r>
    </w:p>
  </w:footnote>
  <w:footnote w:type="continuationSeparator" w:id="0">
    <w:p w14:paraId="7BD8AE6E" w14:textId="77777777" w:rsidR="004B19B5" w:rsidRDefault="004B19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416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A74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236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9B5"/>
    <w:rsid w:val="000666E0"/>
    <w:rsid w:val="002510B7"/>
    <w:rsid w:val="0028297F"/>
    <w:rsid w:val="004B19B5"/>
    <w:rsid w:val="005C130B"/>
    <w:rsid w:val="00681E57"/>
    <w:rsid w:val="00826F5C"/>
    <w:rsid w:val="009139A6"/>
    <w:rsid w:val="009448BB"/>
    <w:rsid w:val="00A10C04"/>
    <w:rsid w:val="00A3176C"/>
    <w:rsid w:val="00AE65F8"/>
    <w:rsid w:val="00B55408"/>
    <w:rsid w:val="00BA00AB"/>
    <w:rsid w:val="00C44B41"/>
    <w:rsid w:val="00CB4ED9"/>
    <w:rsid w:val="00D35EB9"/>
    <w:rsid w:val="00E02099"/>
    <w:rsid w:val="00E54B27"/>
    <w:rsid w:val="00EA6236"/>
    <w:rsid w:val="00EB3209"/>
    <w:rsid w:val="00F00F7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AC72E"/>
  <w15:chartTrackingRefBased/>
  <w15:docId w15:val="{FF0FFDCB-6352-4B2B-B01E-87B0E201C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2022-06-05T13:21:00Z</dcterms:created>
  <dcterms:modified xsi:type="dcterms:W3CDTF">2022-06-05T15:32:00Z</dcterms:modified>
</cp:coreProperties>
</file>